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05529">
        <w:trPr>
          <w:gridAfter w:val="1"/>
          <w:wAfter w:w="58" w:type="dxa"/>
          <w:trHeight w:val="1135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73C48">
        <w:trPr>
          <w:gridAfter w:val="1"/>
          <w:wAfter w:w="58" w:type="dxa"/>
          <w:trHeight w:val="4410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D5455" w:rsidRDefault="00D75E0B" w:rsidP="00780CB4">
            <w:pPr>
              <w:jc w:val="center"/>
              <w:rPr>
                <w:rFonts w:ascii="Calibri" w:hAnsi="Calibri" w:cs="Calibri"/>
                <w:bCs/>
                <w:color w:val="FF0000"/>
                <w:sz w:val="36"/>
                <w:szCs w:val="28"/>
                <w:lang w:val="sr-Latn-C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DIGITALNE PLATFORME U OSIGURANJU</w:t>
            </w:r>
            <w:r w:rsidR="00DB312C" w:rsidRPr="00DB312C">
              <w:rPr>
                <w:rFonts w:ascii="Calibri" w:hAnsi="Calibri" w:cs="Calibri"/>
                <w:bCs/>
                <w:color w:val="FF0000"/>
                <w:sz w:val="36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F5C20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61463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EC1099" w:rsidRDefault="00EC10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Pr="009C06FA" w:rsidRDefault="008D57E1" w:rsidP="008D57E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4B4BDE">
        <w:trPr>
          <w:gridAfter w:val="1"/>
          <w:wAfter w:w="58" w:type="dxa"/>
          <w:trHeight w:val="139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673C48">
        <w:trPr>
          <w:gridAfter w:val="1"/>
          <w:wAfter w:w="58" w:type="dxa"/>
          <w:trHeight w:val="29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1088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Pr="00673C48" w:rsidRDefault="005A1CC8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56765C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Ambijentalno raču</w:t>
            </w:r>
            <w:r w:rsidR="00A245B4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n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arstvo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pojam a</w:t>
            </w:r>
            <w:r w:rsidR="00A245B4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m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bijentalnog računarstva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novi osiguravajući proizvodi bazirani na realnom vremenu u proceni rizika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kako se industrija 4.0 koristi u razvoju sistema “plati kako rizikuješ”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2. </w:t>
            </w:r>
            <w:r w:rsidRPr="00A245B4">
              <w:rPr>
                <w:rFonts w:ascii="Calibri" w:hAnsi="Calibri" w:cs="Calibri"/>
                <w:i/>
                <w:color w:val="365F91" w:themeColor="accent1" w:themeShade="BF"/>
                <w:sz w:val="22"/>
                <w:szCs w:val="22"/>
                <w:lang w:val="sr-Cyrl-RS"/>
              </w:rPr>
              <w:t xml:space="preserve">Cloud 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tehnologije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definicija i vrste Clouda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zašto osiguravajuća društva (ne)moraju da idu na Cloud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pitanje sigurnosti informacija i GDPR-a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 Inteligentni sistemi za podršku odlučivanju u osiguranju 4.0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nova realnost u procesu donošenja odluka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primer korišćenja </w:t>
            </w:r>
            <w:r w:rsidRPr="00A245B4">
              <w:rPr>
                <w:rFonts w:ascii="Calibri" w:hAnsi="Calibri" w:cs="Calibri"/>
                <w:i/>
                <w:color w:val="365F91" w:themeColor="accent1" w:themeShade="BF"/>
                <w:sz w:val="22"/>
                <w:szCs w:val="22"/>
                <w:lang w:val="sr-Latn-RS"/>
              </w:rPr>
              <w:t>Hadoop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alata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4.  Nova uloga lokalnog IT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integracija rešenja ispred razvoja svog softvera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povezivanje, fleksibilnist i mobilnost ispred zatvorenosti i desktop rešenja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izazovi sa IT kadrom, kako ih rešavaju osiguravajuća društva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5. Prodaja u osiguranju i DXP (Digital Experience Platforms)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promena u očekivanjima korisnika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pojam digitalne lojalnosti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od prodavca u terenskoj mreži do influensera na društvenim mrežama i DXP-u</w:t>
            </w:r>
          </w:p>
          <w:p w:rsidR="0056765C" w:rsidRDefault="00D75E0B" w:rsidP="0056765C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primeri 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DXP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-a u osiguranju</w:t>
            </w:r>
          </w:p>
          <w:p w:rsidR="00063389" w:rsidRPr="0056765C" w:rsidRDefault="0056765C" w:rsidP="0056765C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  <w:r w:rsidR="00D75E0B"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6. Diskusija, pitanja i odgovori</w:t>
            </w:r>
            <w:r w:rsidR="00DB312C" w:rsidRPr="0056765C">
              <w:rPr>
                <w:rFonts w:ascii="Calibri" w:eastAsia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</w:p>
        </w:tc>
      </w:tr>
      <w:tr w:rsidR="005A1CC8" w:rsidRPr="0009158B" w:rsidTr="00673C48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BDE">
        <w:trPr>
          <w:gridAfter w:val="1"/>
          <w:wAfter w:w="58" w:type="dxa"/>
          <w:trHeight w:val="4160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673C48">
        <w:trPr>
          <w:trHeight w:val="4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4B4BDE">
        <w:trPr>
          <w:trHeight w:val="661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F5C2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61463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61463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F5C2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godine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4B4BDE">
              <w:trPr>
                <w:trHeight w:val="426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8261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4B4BDE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362" w:rsidRDefault="00F75362">
      <w:r>
        <w:separator/>
      </w:r>
    </w:p>
  </w:endnote>
  <w:endnote w:type="continuationSeparator" w:id="0">
    <w:p w:rsidR="00F75362" w:rsidRDefault="00F75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362" w:rsidRDefault="00F75362">
      <w:r>
        <w:separator/>
      </w:r>
    </w:p>
  </w:footnote>
  <w:footnote w:type="continuationSeparator" w:id="0">
    <w:p w:rsidR="00F75362" w:rsidRDefault="00F75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22E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B47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C5E7E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4633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5455"/>
    <w:rsid w:val="009E49DB"/>
    <w:rsid w:val="009F163D"/>
    <w:rsid w:val="009F179C"/>
    <w:rsid w:val="009F340C"/>
    <w:rsid w:val="009F4E42"/>
    <w:rsid w:val="00A0007D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C20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5362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5436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E140A-7931-45D6-A25F-AF5A39E92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2024-09-16T06:51:00Z</dcterms:created>
  <dcterms:modified xsi:type="dcterms:W3CDTF">2024-09-16T06:51:00Z</dcterms:modified>
</cp:coreProperties>
</file>